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sz w:val="36"/>
          <w:szCs w:val="36"/>
          <w:highlight w:val="white"/>
        </w:rPr>
      </w:pPr>
      <w:bookmarkStart w:id="0" w:name="_gr5d1aulw6qx" w:colFirst="0" w:colLast="0"/>
      <w:bookmarkStart w:id="1" w:name="_GoBack"/>
      <w:bookmarkEnd w:id="0"/>
      <w:bookmarkEnd w:id="1"/>
      <w:r>
        <w:rPr>
          <w:b/>
          <w:color w:val="333333"/>
          <w:sz w:val="36"/>
          <w:szCs w:val="36"/>
          <w:highlight w:val="white"/>
        </w:rPr>
        <w:t>Images</w:t>
      </w:r>
    </w:p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2" w:name="_hzhnr3ffmw2a" w:colFirst="0" w:colLast="0"/>
      <w:bookmarkEnd w:id="2"/>
      <w:r>
        <w:rPr>
          <w:b/>
          <w:color w:val="333333"/>
          <w:highlight w:val="white"/>
        </w:rPr>
        <w:t>Duration: 1 Week</w:t>
      </w:r>
    </w:p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3" w:name="_a50ayzchz6z3" w:colFirst="0" w:colLast="0"/>
      <w:bookmarkEnd w:id="3"/>
      <w:r>
        <w:rPr>
          <w:b/>
          <w:color w:val="333333"/>
          <w:highlight w:val="white"/>
        </w:rPr>
        <w:t>Summary</w:t>
      </w:r>
    </w:p>
    <w:p w:rsidR="00602E07" w:rsidRDefault="00EF48B8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This lesson introduces the second computational artifacts: those that are images. It does so by introducing the </w:t>
      </w:r>
      <w:proofErr w:type="spellStart"/>
      <w:r>
        <w:rPr>
          <w:color w:val="333333"/>
          <w:highlight w:val="white"/>
        </w:rPr>
        <w:t>Pixlr</w:t>
      </w:r>
      <w:proofErr w:type="spellEnd"/>
      <w:r>
        <w:rPr>
          <w:color w:val="333333"/>
          <w:highlight w:val="white"/>
        </w:rPr>
        <w:t xml:space="preserve"> editor, a free cloud-based tool that is similar to the basics of Photoshop. It also describes image metadata. The first video summarizes c</w:t>
      </w:r>
      <w:r>
        <w:rPr>
          <w:color w:val="333333"/>
          <w:highlight w:val="white"/>
        </w:rPr>
        <w:t>oncepts from the Binary Data lesson that described how images are represented and then goes into a bit more detail on color representation in digital images.</w:t>
      </w:r>
    </w:p>
    <w:p w:rsidR="00602E07" w:rsidRDefault="00EF48B8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The reading and second video lecture are essentially tutorials on using </w:t>
      </w:r>
      <w:proofErr w:type="spellStart"/>
      <w:r>
        <w:rPr>
          <w:color w:val="333333"/>
          <w:highlight w:val="white"/>
        </w:rPr>
        <w:t>Pixlr</w:t>
      </w:r>
      <w:proofErr w:type="spellEnd"/>
      <w:r>
        <w:rPr>
          <w:color w:val="333333"/>
          <w:highlight w:val="white"/>
        </w:rPr>
        <w:t xml:space="preserve"> for image processing</w:t>
      </w:r>
      <w:r>
        <w:rPr>
          <w:color w:val="333333"/>
          <w:highlight w:val="white"/>
        </w:rPr>
        <w:t xml:space="preserve">. They show the basic concepts in </w:t>
      </w:r>
      <w:proofErr w:type="spellStart"/>
      <w:r>
        <w:rPr>
          <w:color w:val="333333"/>
          <w:highlight w:val="white"/>
        </w:rPr>
        <w:t>Pixlr</w:t>
      </w:r>
      <w:proofErr w:type="spellEnd"/>
      <w:r>
        <w:rPr>
          <w:color w:val="333333"/>
          <w:highlight w:val="white"/>
        </w:rPr>
        <w:t xml:space="preserve"> such as layers, the tool pallet, and filters (which are very similar to those in Photoshop, GIMP, and other image processing applications).</w:t>
      </w:r>
    </w:p>
    <w:p w:rsidR="00602E07" w:rsidRDefault="00EF48B8">
      <w:pPr>
        <w:spacing w:after="160" w:line="342" w:lineRule="auto"/>
        <w:rPr>
          <w:color w:val="333333"/>
          <w:highlight w:val="white"/>
        </w:rPr>
      </w:pPr>
      <w:r>
        <w:rPr>
          <w:color w:val="333333"/>
          <w:highlight w:val="white"/>
        </w:rPr>
        <w:t>The assignment has students create an image in .bmp and .jpg formats. It the</w:t>
      </w:r>
      <w:r>
        <w:rPr>
          <w:color w:val="333333"/>
          <w:highlight w:val="white"/>
        </w:rPr>
        <w:t xml:space="preserve">n has the students examine properties of these formats including: files size, metadata, and file signatures using a hex editor to see the bytes of the files. The assignment also has the student create images for use in their Computing Impacts project such </w:t>
      </w:r>
      <w:r>
        <w:rPr>
          <w:color w:val="333333"/>
          <w:highlight w:val="white"/>
        </w:rPr>
        <w:t>as a logo, a web page banner, a web page background, and an animation that are artifacts that they can put into a web page, such as the Google Site that they make in the Internet lesson.</w:t>
      </w:r>
    </w:p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4" w:name="_ldcqor41qf17" w:colFirst="0" w:colLast="0"/>
      <w:bookmarkEnd w:id="4"/>
      <w:r>
        <w:rPr>
          <w:b/>
          <w:color w:val="333333"/>
          <w:highlight w:val="white"/>
        </w:rPr>
        <w:t>Learning Objectives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Create a computational artifact for creative expr</w:t>
      </w:r>
      <w:r>
        <w:rPr>
          <w:color w:val="333333"/>
          <w:highlight w:val="white"/>
        </w:rPr>
        <w:t>ession. [AP CSP P2, LO 1.2.1]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Create a computational artifact using tools and techniques to solve a problem. [AP CSP P2, LO 1.2.2]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Create a new computational artifact by combining or modifying existing artifacts. [AP CSP P2, LO 1.2.3]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Use </w:t>
      </w:r>
      <w:proofErr w:type="spellStart"/>
      <w:r>
        <w:rPr>
          <w:color w:val="333333"/>
          <w:highlight w:val="white"/>
        </w:rPr>
        <w:t>Pixlr</w:t>
      </w:r>
      <w:proofErr w:type="spellEnd"/>
      <w:r>
        <w:rPr>
          <w:color w:val="333333"/>
          <w:highlight w:val="white"/>
        </w:rPr>
        <w:t xml:space="preserve"> to combine </w:t>
      </w:r>
      <w:r>
        <w:rPr>
          <w:color w:val="333333"/>
          <w:highlight w:val="white"/>
        </w:rPr>
        <w:t>and modify existing images including: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Crop images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Resize images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Rotate images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Combine images using layers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Use layers to add features to images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Make images with transparent backgrounds</w:t>
      </w:r>
    </w:p>
    <w:p w:rsidR="00602E07" w:rsidRDefault="00EF48B8">
      <w:pPr>
        <w:numPr>
          <w:ilvl w:val="1"/>
          <w:numId w:val="2"/>
        </w:numPr>
        <w:spacing w:after="160"/>
        <w:ind w:hanging="360"/>
        <w:contextualSpacing/>
      </w:pPr>
      <w:r>
        <w:rPr>
          <w:color w:val="333333"/>
          <w:highlight w:val="white"/>
        </w:rPr>
        <w:t>Add text to images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Use computing tools and techniques for creative expre</w:t>
      </w:r>
      <w:r>
        <w:rPr>
          <w:color w:val="333333"/>
          <w:highlight w:val="white"/>
        </w:rPr>
        <w:t>ssion. [AP CSP P2, LO 1.3.1]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lastRenderedPageBreak/>
        <w:t>Analyze the correctness, usability, functionality, suitability of computational artifacts. [AP CSP P4, LO 1.2.5]</w:t>
      </w:r>
    </w:p>
    <w:p w:rsidR="00602E07" w:rsidRDefault="00EF48B8">
      <w:pPr>
        <w:numPr>
          <w:ilvl w:val="0"/>
          <w:numId w:val="2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Describe how images are represented using binary data (covered in Binary Data module, reiterated in this module).</w:t>
      </w:r>
    </w:p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5" w:name="_68x5gm8u74s" w:colFirst="0" w:colLast="0"/>
      <w:bookmarkEnd w:id="5"/>
      <w:r>
        <w:rPr>
          <w:b/>
          <w:color w:val="333333"/>
          <w:highlight w:val="white"/>
        </w:rPr>
        <w:t>Course Material</w:t>
      </w:r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5">
        <w:r>
          <w:rPr>
            <w:color w:val="337AB7"/>
            <w:highlight w:val="white"/>
          </w:rPr>
          <w:t>Pixels and Images</w:t>
        </w:r>
      </w:hyperlink>
      <w:r>
        <w:rPr>
          <w:color w:val="333333"/>
          <w:highlight w:val="white"/>
        </w:rPr>
        <w:t xml:space="preserve"> [5:49]</w:t>
      </w:r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6">
        <w:r>
          <w:rPr>
            <w:color w:val="337AB7"/>
            <w:highlight w:val="white"/>
          </w:rPr>
          <w:t>Computing As A Creative Activity and Computational Artifacts</w:t>
        </w:r>
      </w:hyperlink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7">
        <w:r>
          <w:rPr>
            <w:color w:val="337AB7"/>
            <w:highlight w:val="white"/>
          </w:rPr>
          <w:t>Blown To Bits - Chapter 3 (Ghosts in the Machine)</w:t>
        </w:r>
      </w:hyperlink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8">
        <w:r>
          <w:rPr>
            <w:color w:val="337AB7"/>
            <w:highlight w:val="white"/>
          </w:rPr>
          <w:t xml:space="preserve">How to use </w:t>
        </w:r>
        <w:proofErr w:type="spellStart"/>
        <w:r>
          <w:rPr>
            <w:color w:val="337AB7"/>
            <w:highlight w:val="white"/>
          </w:rPr>
          <w:t>Pixlr</w:t>
        </w:r>
        <w:proofErr w:type="spellEnd"/>
      </w:hyperlink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9">
        <w:proofErr w:type="spellStart"/>
        <w:r>
          <w:rPr>
            <w:color w:val="337AB7"/>
            <w:highlight w:val="white"/>
          </w:rPr>
          <w:t>Pixlr</w:t>
        </w:r>
        <w:proofErr w:type="spellEnd"/>
        <w:r>
          <w:rPr>
            <w:color w:val="337AB7"/>
            <w:highlight w:val="white"/>
          </w:rPr>
          <w:t xml:space="preserve"> Tutorial</w:t>
        </w:r>
      </w:hyperlink>
      <w:r>
        <w:rPr>
          <w:color w:val="333333"/>
          <w:highlight w:val="white"/>
        </w:rPr>
        <w:t xml:space="preserve"> [1:21:00 hour]</w:t>
      </w:r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Watch: </w:t>
      </w:r>
      <w:hyperlink r:id="rId10">
        <w:r>
          <w:rPr>
            <w:color w:val="337AB7"/>
            <w:highlight w:val="white"/>
          </w:rPr>
          <w:t>Image File Formats</w:t>
        </w:r>
      </w:hyperlink>
      <w:r>
        <w:rPr>
          <w:color w:val="333333"/>
          <w:highlight w:val="white"/>
        </w:rPr>
        <w:t xml:space="preserve"> [9:13]</w:t>
      </w:r>
    </w:p>
    <w:p w:rsidR="00602E07" w:rsidRDefault="00EF48B8">
      <w:pPr>
        <w:numPr>
          <w:ilvl w:val="0"/>
          <w:numId w:val="3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Read: </w:t>
      </w:r>
      <w:hyperlink r:id="rId11">
        <w:proofErr w:type="spellStart"/>
        <w:r>
          <w:rPr>
            <w:color w:val="337AB7"/>
            <w:highlight w:val="white"/>
          </w:rPr>
          <w:t>Exif</w:t>
        </w:r>
        <w:proofErr w:type="spellEnd"/>
        <w:r>
          <w:rPr>
            <w:color w:val="337AB7"/>
            <w:highlight w:val="white"/>
          </w:rPr>
          <w:t xml:space="preserve"> Image Metadata</w:t>
        </w:r>
      </w:hyperlink>
    </w:p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6" w:name="_gdkr1wnlsn1y" w:colFirst="0" w:colLast="0"/>
      <w:bookmarkEnd w:id="6"/>
      <w:r>
        <w:rPr>
          <w:b/>
          <w:color w:val="333333"/>
          <w:highlight w:val="white"/>
        </w:rPr>
        <w:t>In Class</w:t>
      </w:r>
    </w:p>
    <w:p w:rsidR="00602E07" w:rsidRDefault="00EF48B8">
      <w:pPr>
        <w:numPr>
          <w:ilvl w:val="0"/>
          <w:numId w:val="1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 xml:space="preserve">Optional: </w:t>
      </w:r>
      <w:hyperlink r:id="rId12">
        <w:r>
          <w:rPr>
            <w:color w:val="337AB7"/>
            <w:highlight w:val="white"/>
          </w:rPr>
          <w:t>Image Representation Unplugged</w:t>
        </w:r>
      </w:hyperlink>
    </w:p>
    <w:p w:rsidR="00602E07" w:rsidRDefault="00EF48B8">
      <w:pPr>
        <w:pStyle w:val="Heading3"/>
        <w:keepNext w:val="0"/>
        <w:keepLines w:val="0"/>
        <w:spacing w:before="300" w:after="160" w:line="264" w:lineRule="auto"/>
        <w:contextualSpacing w:val="0"/>
        <w:rPr>
          <w:b/>
          <w:color w:val="333333"/>
          <w:highlight w:val="white"/>
        </w:rPr>
      </w:pPr>
      <w:bookmarkStart w:id="7" w:name="_l2i9nkfrpsvx" w:colFirst="0" w:colLast="0"/>
      <w:bookmarkEnd w:id="7"/>
      <w:r>
        <w:rPr>
          <w:b/>
          <w:color w:val="333333"/>
          <w:highlight w:val="white"/>
        </w:rPr>
        <w:t>Assessments</w:t>
      </w:r>
    </w:p>
    <w:p w:rsidR="00602E07" w:rsidRDefault="00EF48B8">
      <w:pPr>
        <w:numPr>
          <w:ilvl w:val="0"/>
          <w:numId w:val="4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Conceptual Quiz:</w:t>
      </w:r>
    </w:p>
    <w:p w:rsidR="00602E07" w:rsidRDefault="00EF48B8">
      <w:pPr>
        <w:numPr>
          <w:ilvl w:val="1"/>
          <w:numId w:val="4"/>
        </w:numPr>
        <w:spacing w:after="160"/>
        <w:ind w:hanging="360"/>
        <w:contextualSpacing/>
      </w:pPr>
      <w:hyperlink r:id="rId13">
        <w:r>
          <w:rPr>
            <w:color w:val="337AB7"/>
            <w:highlight w:val="white"/>
          </w:rPr>
          <w:t>Images/</w:t>
        </w:r>
        <w:proofErr w:type="spellStart"/>
        <w:r>
          <w:rPr>
            <w:color w:val="337AB7"/>
            <w:highlight w:val="white"/>
          </w:rPr>
          <w:t>Pixlr</w:t>
        </w:r>
        <w:proofErr w:type="spellEnd"/>
      </w:hyperlink>
      <w:r>
        <w:rPr>
          <w:color w:val="333333"/>
          <w:highlight w:val="white"/>
        </w:rPr>
        <w:t xml:space="preserve"> (requires access)</w:t>
      </w:r>
    </w:p>
    <w:p w:rsidR="00602E07" w:rsidRDefault="00EF48B8">
      <w:pPr>
        <w:numPr>
          <w:ilvl w:val="0"/>
          <w:numId w:val="4"/>
        </w:numPr>
        <w:spacing w:after="160" w:line="342" w:lineRule="auto"/>
        <w:ind w:hanging="360"/>
        <w:contextualSpacing/>
      </w:pPr>
      <w:r>
        <w:rPr>
          <w:color w:val="333333"/>
          <w:highlight w:val="white"/>
        </w:rPr>
        <w:t>Pract</w:t>
      </w:r>
      <w:r>
        <w:rPr>
          <w:color w:val="333333"/>
          <w:highlight w:val="white"/>
        </w:rPr>
        <w:t>ical Assignment:</w:t>
      </w:r>
    </w:p>
    <w:p w:rsidR="00602E07" w:rsidRDefault="00EF48B8">
      <w:pPr>
        <w:numPr>
          <w:ilvl w:val="1"/>
          <w:numId w:val="4"/>
        </w:numPr>
        <w:spacing w:after="160"/>
        <w:ind w:hanging="360"/>
        <w:contextualSpacing/>
      </w:pPr>
      <w:hyperlink r:id="rId14">
        <w:r>
          <w:rPr>
            <w:color w:val="337AB7"/>
            <w:highlight w:val="white"/>
          </w:rPr>
          <w:t xml:space="preserve">Image Manipulation in </w:t>
        </w:r>
        <w:proofErr w:type="spellStart"/>
        <w:r>
          <w:rPr>
            <w:color w:val="337AB7"/>
            <w:highlight w:val="white"/>
          </w:rPr>
          <w:t>Pixlr</w:t>
        </w:r>
        <w:proofErr w:type="spellEnd"/>
      </w:hyperlink>
      <w:r>
        <w:rPr>
          <w:color w:val="333333"/>
          <w:highlight w:val="white"/>
        </w:rPr>
        <w:t xml:space="preserve"> | </w:t>
      </w:r>
      <w:hyperlink r:id="rId15">
        <w:r>
          <w:rPr>
            <w:color w:val="337AB7"/>
            <w:highlight w:val="white"/>
          </w:rPr>
          <w:t>Grading Rubric</w:t>
        </w:r>
      </w:hyperlink>
      <w:r>
        <w:rPr>
          <w:highlight w:val="white"/>
        </w:rPr>
        <w:t xml:space="preserve"> </w:t>
      </w:r>
      <w:r>
        <w:rPr>
          <w:highlight w:val="white"/>
        </w:rPr>
        <w:t xml:space="preserve">| </w:t>
      </w:r>
      <w:hyperlink r:id="rId16">
        <w:r>
          <w:rPr>
            <w:color w:val="337AB7"/>
            <w:highlight w:val="white"/>
          </w:rPr>
          <w:t>Answer Key</w:t>
        </w:r>
      </w:hyperlink>
      <w:hyperlink r:id="rId17"/>
    </w:p>
    <w:p w:rsidR="00602E07" w:rsidRDefault="00EF48B8">
      <w:pPr>
        <w:numPr>
          <w:ilvl w:val="1"/>
          <w:numId w:val="4"/>
        </w:numPr>
        <w:spacing w:after="160"/>
        <w:ind w:hanging="360"/>
        <w:contextualSpacing/>
        <w:rPr>
          <w:color w:val="337AB7"/>
        </w:rPr>
      </w:pPr>
      <w:hyperlink r:id="rId18">
        <w:r>
          <w:rPr>
            <w:color w:val="337AB7"/>
            <w:highlight w:val="white"/>
          </w:rPr>
          <w:t>BB Ch 3: Ghosts in the Machine</w:t>
        </w:r>
      </w:hyperlink>
      <w:hyperlink r:id="rId19"/>
    </w:p>
    <w:p w:rsidR="00602E07" w:rsidRDefault="00602E07"/>
    <w:sectPr w:rsidR="00602E0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F45C4"/>
    <w:multiLevelType w:val="multilevel"/>
    <w:tmpl w:val="559CC5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318156A3"/>
    <w:multiLevelType w:val="multilevel"/>
    <w:tmpl w:val="D3CE3E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A4A6EF5"/>
    <w:multiLevelType w:val="multilevel"/>
    <w:tmpl w:val="D9122F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45AF19E0"/>
    <w:multiLevelType w:val="multilevel"/>
    <w:tmpl w:val="D8D63DA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333333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07"/>
    <w:rsid w:val="00602E07"/>
    <w:rsid w:val="00E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B8AE0-02E0-4A13-AEC6-BAFFA561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how.com/Use-the-Pixlr-Online-Image-Editor" TargetMode="External"/><Relationship Id="rId13" Type="http://schemas.openxmlformats.org/officeDocument/2006/relationships/hyperlink" Target="https://docs.google.com/document/d/1gCObzqGSsPLWytxBlXggVd9zGEDQlxyasWgLk00gUw4/edit?usp=sharing" TargetMode="External"/><Relationship Id="rId18" Type="http://schemas.openxmlformats.org/officeDocument/2006/relationships/hyperlink" Target="https://drive.google.com/open?id=1X8rvlv2Gg1XFhUk9DPPN59IH69F2IWwA6ndmdUkXZu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itsbook.com/wp-content/uploads/2008/12/chapter3.pdf" TargetMode="External"/><Relationship Id="rId12" Type="http://schemas.openxmlformats.org/officeDocument/2006/relationships/hyperlink" Target="http://csunplugged.org/image-representation/" TargetMode="External"/><Relationship Id="rId17" Type="http://schemas.openxmlformats.org/officeDocument/2006/relationships/hyperlink" Target="https://drive.google.com/open?id=1sRcQx4CaxzSMeOkvsJaVDCqVhQs40qbBO-ULifFARa8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zNcszCo8NLiVMVowPc4wQRrjzQzxlF6GpWOETbvP-3A/edit?usp=sharin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omputing-concepts.cs.uri.edu/index.php/Computing_As_A_Creative_Activity_and_Computational_Artifacts" TargetMode="External"/><Relationship Id="rId11" Type="http://schemas.openxmlformats.org/officeDocument/2006/relationships/hyperlink" Target="http://en.wikipedia.org/wiki/Exchangeable_image_file_format" TargetMode="External"/><Relationship Id="rId5" Type="http://schemas.openxmlformats.org/officeDocument/2006/relationships/hyperlink" Target="https://www.youtube.com/watch?v=15aqFQQVBWU&amp;list=PLzdnOPI1iJNfV5ljCxR8BZWJRT_m_6CpB&amp;index=1" TargetMode="External"/><Relationship Id="rId15" Type="http://schemas.openxmlformats.org/officeDocument/2006/relationships/hyperlink" Target="https://drive.google.com/open?id=1sRcQx4CaxzSMeOkvsJaVDCqVhQs40qbBO-ULifFARa8" TargetMode="External"/><Relationship Id="rId10" Type="http://schemas.openxmlformats.org/officeDocument/2006/relationships/hyperlink" Target="https://www.youtube.com/watch?v=5AhEqQw8fHQ" TargetMode="External"/><Relationship Id="rId19" Type="http://schemas.openxmlformats.org/officeDocument/2006/relationships/hyperlink" Target="https://drive.google.com/open?id=1icMTz9-8Iv1SmG1LVyn_8FzKo7ulcL9RNWGzHZezDfDLuUQawYGkmyyu0x8GVsKcGI5KEl8k3dGnc4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_XDQSG1wsA" TargetMode="External"/><Relationship Id="rId14" Type="http://schemas.openxmlformats.org/officeDocument/2006/relationships/hyperlink" Target="https://drive.google.com/open?id=1mOZn9Bd6SKavjc1rT5EcITfJCriLsKlEx6JAW-HnyH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2017-06-20T23:56:00Z</dcterms:created>
  <dcterms:modified xsi:type="dcterms:W3CDTF">2017-06-20T23:56:00Z</dcterms:modified>
</cp:coreProperties>
</file>